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7" w:rsidRPr="00EE1EF7" w:rsidRDefault="006355D7" w:rsidP="00EE1EF7">
      <w:pPr>
        <w:jc w:val="center"/>
        <w:rPr>
          <w:rFonts w:ascii="Segoe UI" w:hAnsi="Segoe UI" w:cs="Segoe UI"/>
          <w:sz w:val="28"/>
          <w:szCs w:val="20"/>
        </w:rPr>
      </w:pPr>
      <w:r w:rsidRPr="00EE1EF7">
        <w:rPr>
          <w:rFonts w:ascii="Segoe UI" w:hAnsi="Segoe UI" w:cs="Segoe UI"/>
          <w:sz w:val="28"/>
          <w:szCs w:val="20"/>
        </w:rPr>
        <w:t>Educational Psychology Service Se</w:t>
      </w:r>
      <w:bookmarkStart w:id="0" w:name="_GoBack"/>
      <w:bookmarkEnd w:id="0"/>
      <w:r w:rsidRPr="00EE1EF7">
        <w:rPr>
          <w:rFonts w:ascii="Segoe UI" w:hAnsi="Segoe UI" w:cs="Segoe UI"/>
          <w:sz w:val="28"/>
          <w:szCs w:val="20"/>
        </w:rPr>
        <w:t>lf-Evaluation</w:t>
      </w:r>
    </w:p>
    <w:p w:rsidR="007C6DED" w:rsidRPr="00EE1EF7" w:rsidRDefault="006355D7" w:rsidP="00431C59">
      <w:pPr>
        <w:jc w:val="center"/>
        <w:rPr>
          <w:rFonts w:ascii="Segoe UI" w:hAnsi="Segoe UI" w:cs="Segoe UI"/>
          <w:sz w:val="28"/>
          <w:szCs w:val="20"/>
        </w:rPr>
      </w:pPr>
      <w:r w:rsidRPr="00EE1EF7">
        <w:rPr>
          <w:rFonts w:ascii="Segoe UI" w:hAnsi="Segoe UI" w:cs="Segoe UI"/>
          <w:sz w:val="28"/>
          <w:szCs w:val="20"/>
        </w:rPr>
        <w:t>Head Teacher (Primary Schools) Survey March 2015</w:t>
      </w:r>
    </w:p>
    <w:p w:rsidR="0062486B" w:rsidRPr="00EE1EF7" w:rsidRDefault="007C6DED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 xml:space="preserve">A service evaluation form was sent to </w:t>
      </w:r>
      <w:r w:rsidR="000805C0" w:rsidRPr="00EE1EF7">
        <w:rPr>
          <w:rFonts w:ascii="Segoe UI" w:hAnsi="Segoe UI" w:cs="Segoe UI"/>
          <w:sz w:val="20"/>
          <w:szCs w:val="20"/>
        </w:rPr>
        <w:t>150 Primary S</w:t>
      </w:r>
      <w:r w:rsidRPr="00EE1EF7">
        <w:rPr>
          <w:rFonts w:ascii="Segoe UI" w:hAnsi="Segoe UI" w:cs="Segoe UI"/>
          <w:sz w:val="20"/>
          <w:szCs w:val="20"/>
        </w:rPr>
        <w:t>chool Head Teachers across Aberdeenshire in March 2015</w:t>
      </w:r>
      <w:r w:rsidR="00B20400" w:rsidRPr="00EE1EF7">
        <w:rPr>
          <w:rFonts w:ascii="Segoe UI" w:hAnsi="Segoe UI" w:cs="Segoe UI"/>
          <w:sz w:val="20"/>
          <w:szCs w:val="20"/>
        </w:rPr>
        <w:t>.  The aim of the</w:t>
      </w:r>
      <w:r w:rsidR="00CD6741" w:rsidRPr="00EE1EF7">
        <w:rPr>
          <w:rFonts w:ascii="Segoe UI" w:hAnsi="Segoe UI" w:cs="Segoe UI"/>
          <w:sz w:val="20"/>
          <w:szCs w:val="20"/>
        </w:rPr>
        <w:t xml:space="preserve"> survey</w:t>
      </w:r>
      <w:r w:rsidR="00B20400" w:rsidRPr="00EE1EF7">
        <w:rPr>
          <w:rFonts w:ascii="Segoe UI" w:hAnsi="Segoe UI" w:cs="Segoe UI"/>
          <w:sz w:val="20"/>
          <w:szCs w:val="20"/>
        </w:rPr>
        <w:t xml:space="preserve"> was to </w:t>
      </w:r>
      <w:r w:rsidRPr="00EE1EF7">
        <w:rPr>
          <w:rFonts w:ascii="Segoe UI" w:hAnsi="Segoe UI" w:cs="Segoe UI"/>
          <w:sz w:val="20"/>
          <w:szCs w:val="20"/>
        </w:rPr>
        <w:t>gain</w:t>
      </w:r>
      <w:r w:rsidR="00CD6741" w:rsidRPr="00EE1EF7">
        <w:rPr>
          <w:rFonts w:ascii="Segoe UI" w:hAnsi="Segoe UI" w:cs="Segoe UI"/>
          <w:sz w:val="20"/>
          <w:szCs w:val="20"/>
        </w:rPr>
        <w:t xml:space="preserve"> </w:t>
      </w:r>
      <w:r w:rsidR="00B20400" w:rsidRPr="00EE1EF7">
        <w:rPr>
          <w:rFonts w:ascii="Segoe UI" w:hAnsi="Segoe UI" w:cs="Segoe UI"/>
          <w:sz w:val="20"/>
          <w:szCs w:val="20"/>
        </w:rPr>
        <w:t>Head Teacher</w:t>
      </w:r>
      <w:r w:rsidR="00CD6741" w:rsidRPr="00EE1EF7">
        <w:rPr>
          <w:rFonts w:ascii="Segoe UI" w:hAnsi="Segoe UI" w:cs="Segoe UI"/>
          <w:sz w:val="20"/>
          <w:szCs w:val="20"/>
        </w:rPr>
        <w:t>’</w:t>
      </w:r>
      <w:r w:rsidR="00B20400" w:rsidRPr="00EE1EF7">
        <w:rPr>
          <w:rFonts w:ascii="Segoe UI" w:hAnsi="Segoe UI" w:cs="Segoe UI"/>
          <w:sz w:val="20"/>
          <w:szCs w:val="20"/>
        </w:rPr>
        <w:t>s</w:t>
      </w:r>
      <w:r w:rsidRPr="00EE1EF7">
        <w:rPr>
          <w:rFonts w:ascii="Segoe UI" w:hAnsi="Segoe UI" w:cs="Segoe UI"/>
          <w:sz w:val="20"/>
          <w:szCs w:val="20"/>
        </w:rPr>
        <w:t xml:space="preserve"> views </w:t>
      </w:r>
      <w:r w:rsidR="00B20400" w:rsidRPr="00EE1EF7">
        <w:rPr>
          <w:rFonts w:ascii="Segoe UI" w:hAnsi="Segoe UI" w:cs="Segoe UI"/>
          <w:sz w:val="20"/>
          <w:szCs w:val="20"/>
        </w:rPr>
        <w:t xml:space="preserve">about </w:t>
      </w:r>
      <w:r w:rsidRPr="00EE1EF7">
        <w:rPr>
          <w:rFonts w:ascii="Segoe UI" w:hAnsi="Segoe UI" w:cs="Segoe UI"/>
          <w:sz w:val="20"/>
          <w:szCs w:val="20"/>
        </w:rPr>
        <w:t xml:space="preserve">the </w:t>
      </w:r>
      <w:r w:rsidR="008E2050" w:rsidRPr="00EE1EF7">
        <w:rPr>
          <w:rFonts w:ascii="Segoe UI" w:hAnsi="Segoe UI" w:cs="Segoe UI"/>
          <w:sz w:val="20"/>
          <w:szCs w:val="20"/>
        </w:rPr>
        <w:t>s</w:t>
      </w:r>
      <w:r w:rsidR="00C432D6" w:rsidRPr="00EE1EF7">
        <w:rPr>
          <w:rFonts w:ascii="Segoe UI" w:hAnsi="Segoe UI" w:cs="Segoe UI"/>
          <w:sz w:val="20"/>
          <w:szCs w:val="20"/>
        </w:rPr>
        <w:t>ervice provided</w:t>
      </w:r>
      <w:r w:rsidRPr="00EE1EF7">
        <w:rPr>
          <w:rFonts w:ascii="Segoe UI" w:hAnsi="Segoe UI" w:cs="Segoe UI"/>
          <w:sz w:val="20"/>
          <w:szCs w:val="20"/>
        </w:rPr>
        <w:t xml:space="preserve"> </w:t>
      </w:r>
      <w:r w:rsidR="00B20400" w:rsidRPr="00EE1EF7">
        <w:rPr>
          <w:rFonts w:ascii="Segoe UI" w:hAnsi="Segoe UI" w:cs="Segoe UI"/>
          <w:sz w:val="20"/>
          <w:szCs w:val="20"/>
        </w:rPr>
        <w:t>by</w:t>
      </w:r>
      <w:r w:rsidR="007B5FB8" w:rsidRPr="00EE1EF7">
        <w:rPr>
          <w:rFonts w:ascii="Segoe UI" w:hAnsi="Segoe UI" w:cs="Segoe UI"/>
          <w:sz w:val="20"/>
          <w:szCs w:val="20"/>
        </w:rPr>
        <w:t xml:space="preserve"> </w:t>
      </w:r>
      <w:r w:rsidR="00CD6741" w:rsidRPr="00EE1EF7">
        <w:rPr>
          <w:rFonts w:ascii="Segoe UI" w:hAnsi="Segoe UI" w:cs="Segoe UI"/>
          <w:sz w:val="20"/>
          <w:szCs w:val="20"/>
        </w:rPr>
        <w:t xml:space="preserve">the </w:t>
      </w:r>
      <w:r w:rsidR="00B20400" w:rsidRPr="00EE1EF7">
        <w:rPr>
          <w:rFonts w:ascii="Segoe UI" w:hAnsi="Segoe UI" w:cs="Segoe UI"/>
          <w:sz w:val="20"/>
          <w:szCs w:val="20"/>
        </w:rPr>
        <w:t>Aberdeenshire</w:t>
      </w:r>
      <w:r w:rsidRPr="00EE1EF7">
        <w:rPr>
          <w:rFonts w:ascii="Segoe UI" w:hAnsi="Segoe UI" w:cs="Segoe UI"/>
          <w:sz w:val="20"/>
          <w:szCs w:val="20"/>
        </w:rPr>
        <w:t xml:space="preserve"> Educational Psychology Service</w:t>
      </w:r>
      <w:r w:rsidR="00D9404F">
        <w:rPr>
          <w:rFonts w:ascii="Segoe UI" w:hAnsi="Segoe UI" w:cs="Segoe UI"/>
          <w:sz w:val="20"/>
          <w:szCs w:val="20"/>
        </w:rPr>
        <w:t xml:space="preserve"> (EPS)</w:t>
      </w:r>
      <w:r w:rsidRPr="00EE1EF7">
        <w:rPr>
          <w:rFonts w:ascii="Segoe UI" w:hAnsi="Segoe UI" w:cs="Segoe UI"/>
          <w:sz w:val="20"/>
          <w:szCs w:val="20"/>
        </w:rPr>
        <w:t xml:space="preserve">.  </w:t>
      </w:r>
    </w:p>
    <w:p w:rsidR="007C6DED" w:rsidRPr="00EE1EF7" w:rsidRDefault="000805C0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Of the</w:t>
      </w:r>
      <w:r w:rsidR="007C6DED" w:rsidRPr="00EE1EF7">
        <w:rPr>
          <w:rFonts w:ascii="Segoe UI" w:hAnsi="Segoe UI" w:cs="Segoe UI"/>
          <w:sz w:val="20"/>
          <w:szCs w:val="20"/>
        </w:rPr>
        <w:t xml:space="preserve"> 150 </w:t>
      </w:r>
      <w:r w:rsidRPr="00EE1EF7">
        <w:rPr>
          <w:rFonts w:ascii="Segoe UI" w:hAnsi="Segoe UI" w:cs="Segoe UI"/>
          <w:sz w:val="20"/>
          <w:szCs w:val="20"/>
        </w:rPr>
        <w:t xml:space="preserve">Head Teachers surveyed, </w:t>
      </w:r>
      <w:r w:rsidR="0062486B" w:rsidRPr="00EE1EF7">
        <w:rPr>
          <w:rFonts w:ascii="Segoe UI" w:hAnsi="Segoe UI" w:cs="Segoe UI"/>
          <w:sz w:val="20"/>
          <w:szCs w:val="20"/>
        </w:rPr>
        <w:t xml:space="preserve">73 </w:t>
      </w:r>
      <w:r w:rsidR="00F76DB7" w:rsidRPr="00EE1EF7">
        <w:rPr>
          <w:rFonts w:ascii="Segoe UI" w:hAnsi="Segoe UI" w:cs="Segoe UI"/>
          <w:sz w:val="20"/>
          <w:szCs w:val="20"/>
        </w:rPr>
        <w:t>respondents</w:t>
      </w:r>
      <w:r w:rsidR="0062486B" w:rsidRPr="00EE1EF7">
        <w:rPr>
          <w:rFonts w:ascii="Segoe UI" w:hAnsi="Segoe UI" w:cs="Segoe UI"/>
          <w:sz w:val="20"/>
          <w:szCs w:val="20"/>
        </w:rPr>
        <w:t xml:space="preserve"> </w:t>
      </w:r>
      <w:r w:rsidR="00E53727" w:rsidRPr="00EE1EF7">
        <w:rPr>
          <w:rFonts w:ascii="Segoe UI" w:hAnsi="Segoe UI" w:cs="Segoe UI"/>
          <w:sz w:val="20"/>
          <w:szCs w:val="20"/>
        </w:rPr>
        <w:t>returned</w:t>
      </w:r>
      <w:r w:rsidR="00C432D6" w:rsidRPr="00EE1EF7">
        <w:rPr>
          <w:rFonts w:ascii="Segoe UI" w:hAnsi="Segoe UI" w:cs="Segoe UI"/>
          <w:sz w:val="20"/>
          <w:szCs w:val="20"/>
        </w:rPr>
        <w:t xml:space="preserve"> completed questionnaires</w:t>
      </w:r>
      <w:r w:rsidR="00E53727" w:rsidRPr="00EE1EF7">
        <w:rPr>
          <w:rFonts w:ascii="Segoe UI" w:hAnsi="Segoe UI" w:cs="Segoe UI"/>
          <w:sz w:val="20"/>
          <w:szCs w:val="20"/>
        </w:rPr>
        <w:t xml:space="preserve"> (49% response rate)</w:t>
      </w:r>
      <w:r w:rsidRPr="00EE1EF7">
        <w:rPr>
          <w:rFonts w:ascii="Segoe UI" w:hAnsi="Segoe UI" w:cs="Segoe UI"/>
          <w:sz w:val="20"/>
          <w:szCs w:val="20"/>
        </w:rPr>
        <w:t>.</w:t>
      </w:r>
      <w:r w:rsidR="007C6DED" w:rsidRPr="00EE1EF7">
        <w:rPr>
          <w:rFonts w:ascii="Segoe UI" w:hAnsi="Segoe UI" w:cs="Segoe UI"/>
          <w:sz w:val="20"/>
          <w:szCs w:val="20"/>
        </w:rPr>
        <w:t xml:space="preserve"> </w:t>
      </w:r>
    </w:p>
    <w:p w:rsidR="000805C0" w:rsidRPr="00EE1EF7" w:rsidRDefault="000805C0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Feedback was obtained around 3 key questions:</w:t>
      </w:r>
    </w:p>
    <w:p w:rsidR="000805C0" w:rsidRPr="00EE1EF7" w:rsidRDefault="00C22DE9" w:rsidP="00EE1EF7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 xml:space="preserve">How satisfied were you with the work </w:t>
      </w:r>
      <w:r w:rsidR="00D9404F">
        <w:rPr>
          <w:rFonts w:ascii="Segoe UI" w:hAnsi="Segoe UI" w:cs="Segoe UI"/>
          <w:sz w:val="20"/>
          <w:szCs w:val="20"/>
        </w:rPr>
        <w:t>of the Educational Psychology Service (EPS</w:t>
      </w:r>
      <w:r w:rsidRPr="00EE1EF7">
        <w:rPr>
          <w:rFonts w:ascii="Segoe UI" w:hAnsi="Segoe UI" w:cs="Segoe UI"/>
          <w:sz w:val="20"/>
          <w:szCs w:val="20"/>
        </w:rPr>
        <w:t>)</w:t>
      </w:r>
      <w:r w:rsidR="00F53105" w:rsidRPr="00EE1EF7">
        <w:rPr>
          <w:rFonts w:ascii="Segoe UI" w:hAnsi="Segoe UI" w:cs="Segoe UI"/>
          <w:sz w:val="20"/>
          <w:szCs w:val="20"/>
        </w:rPr>
        <w:t>?</w:t>
      </w:r>
    </w:p>
    <w:p w:rsidR="00C22DE9" w:rsidRPr="00EE1EF7" w:rsidRDefault="00C22DE9" w:rsidP="00EE1EF7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What do you appreciate th</w:t>
      </w:r>
      <w:r w:rsidR="00D9404F">
        <w:rPr>
          <w:rFonts w:ascii="Segoe UI" w:hAnsi="Segoe UI" w:cs="Segoe UI"/>
          <w:sz w:val="20"/>
          <w:szCs w:val="20"/>
        </w:rPr>
        <w:t>e most about the work of the EPS</w:t>
      </w:r>
      <w:r w:rsidR="00F53105" w:rsidRPr="00EE1EF7">
        <w:rPr>
          <w:rFonts w:ascii="Segoe UI" w:hAnsi="Segoe UI" w:cs="Segoe UI"/>
          <w:sz w:val="20"/>
          <w:szCs w:val="20"/>
        </w:rPr>
        <w:t>?</w:t>
      </w:r>
    </w:p>
    <w:p w:rsidR="00C22DE9" w:rsidRPr="00EE1EF7" w:rsidRDefault="00C22DE9" w:rsidP="00EE1EF7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What one improvement would you most welcome</w:t>
      </w:r>
      <w:r w:rsidR="00F53105" w:rsidRPr="00EE1EF7">
        <w:rPr>
          <w:rFonts w:ascii="Segoe UI" w:hAnsi="Segoe UI" w:cs="Segoe UI"/>
          <w:sz w:val="20"/>
          <w:szCs w:val="20"/>
        </w:rPr>
        <w:t>?</w:t>
      </w:r>
    </w:p>
    <w:p w:rsidR="00C22DE9" w:rsidRPr="00EE1EF7" w:rsidRDefault="00C22DE9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C22DE9" w:rsidRPr="00FC004D" w:rsidRDefault="005D5E4D" w:rsidP="00EE1EF7">
      <w:pPr>
        <w:spacing w:line="276" w:lineRule="auto"/>
        <w:jc w:val="center"/>
        <w:rPr>
          <w:rFonts w:ascii="Segoe UI" w:hAnsi="Segoe UI" w:cs="Segoe UI"/>
          <w:b/>
          <w:szCs w:val="20"/>
          <w:u w:val="single"/>
        </w:rPr>
      </w:pPr>
      <w:r w:rsidRPr="00FC004D">
        <w:rPr>
          <w:rFonts w:ascii="Segoe UI" w:hAnsi="Segoe UI" w:cs="Segoe UI"/>
          <w:b/>
          <w:szCs w:val="20"/>
          <w:u w:val="single"/>
        </w:rPr>
        <w:t xml:space="preserve">Q1. </w:t>
      </w:r>
      <w:r w:rsidR="00C22DE9" w:rsidRPr="00FC004D">
        <w:rPr>
          <w:rFonts w:ascii="Segoe UI" w:hAnsi="Segoe UI" w:cs="Segoe UI"/>
          <w:b/>
          <w:szCs w:val="20"/>
          <w:u w:val="single"/>
        </w:rPr>
        <w:t>How satisfied w</w:t>
      </w:r>
      <w:r w:rsidR="00D9404F" w:rsidRPr="00FC004D">
        <w:rPr>
          <w:rFonts w:ascii="Segoe UI" w:hAnsi="Segoe UI" w:cs="Segoe UI"/>
          <w:b/>
          <w:szCs w:val="20"/>
          <w:u w:val="single"/>
        </w:rPr>
        <w:t>ere you with the work of the EPS</w:t>
      </w:r>
      <w:r w:rsidR="00771ED4" w:rsidRPr="00FC004D">
        <w:rPr>
          <w:rFonts w:ascii="Segoe UI" w:hAnsi="Segoe UI" w:cs="Segoe UI"/>
          <w:b/>
          <w:szCs w:val="20"/>
          <w:u w:val="single"/>
        </w:rPr>
        <w:t>?</w:t>
      </w:r>
    </w:p>
    <w:p w:rsidR="000805C0" w:rsidRPr="00EE1EF7" w:rsidRDefault="00972573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Overall, t</w:t>
      </w:r>
      <w:r w:rsidR="000805C0" w:rsidRPr="00EE1EF7">
        <w:rPr>
          <w:rFonts w:ascii="Segoe UI" w:hAnsi="Segoe UI" w:cs="Segoe UI"/>
          <w:sz w:val="20"/>
          <w:szCs w:val="20"/>
        </w:rPr>
        <w:t xml:space="preserve">he satisfaction rate </w:t>
      </w:r>
      <w:r w:rsidRPr="00EE1EF7">
        <w:rPr>
          <w:rFonts w:ascii="Segoe UI" w:hAnsi="Segoe UI" w:cs="Segoe UI"/>
          <w:sz w:val="20"/>
          <w:szCs w:val="20"/>
        </w:rPr>
        <w:t>for the entire</w:t>
      </w:r>
      <w:r w:rsidR="008E47FD" w:rsidRPr="00EE1EF7">
        <w:rPr>
          <w:rFonts w:ascii="Segoe UI" w:hAnsi="Segoe UI" w:cs="Segoe UI"/>
          <w:sz w:val="20"/>
          <w:szCs w:val="20"/>
        </w:rPr>
        <w:t xml:space="preserve"> Service was very positive:</w:t>
      </w:r>
    </w:p>
    <w:p w:rsidR="00401215" w:rsidRPr="00EE1EF7" w:rsidRDefault="00401215" w:rsidP="00EE1EF7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59 respondents were either completely satisfied or satisfied</w:t>
      </w:r>
      <w:r w:rsidR="00F0703F" w:rsidRPr="00EE1EF7">
        <w:rPr>
          <w:rFonts w:ascii="Segoe UI" w:hAnsi="Segoe UI" w:cs="Segoe UI"/>
          <w:sz w:val="20"/>
          <w:szCs w:val="20"/>
        </w:rPr>
        <w:t xml:space="preserve"> (almost 81%)</w:t>
      </w:r>
    </w:p>
    <w:p w:rsidR="00401215" w:rsidRPr="00EE1EF7" w:rsidRDefault="00401215" w:rsidP="00EE1EF7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9 respondents were neither satisfied nor dissatisfied</w:t>
      </w:r>
      <w:r w:rsidR="00F0703F" w:rsidRPr="00EE1EF7">
        <w:rPr>
          <w:rFonts w:ascii="Segoe UI" w:hAnsi="Segoe UI" w:cs="Segoe UI"/>
          <w:sz w:val="20"/>
          <w:szCs w:val="20"/>
        </w:rPr>
        <w:t xml:space="preserve"> (12%)</w:t>
      </w:r>
    </w:p>
    <w:p w:rsidR="00401215" w:rsidRPr="00EE1EF7" w:rsidRDefault="00401215" w:rsidP="00EE1EF7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4 respondents were dissatisfied</w:t>
      </w:r>
      <w:r w:rsidR="00F0703F" w:rsidRPr="00EE1EF7">
        <w:rPr>
          <w:rFonts w:ascii="Segoe UI" w:hAnsi="Segoe UI" w:cs="Segoe UI"/>
          <w:sz w:val="20"/>
          <w:szCs w:val="20"/>
        </w:rPr>
        <w:t xml:space="preserve"> (almost 6%)</w:t>
      </w:r>
    </w:p>
    <w:p w:rsidR="00776865" w:rsidRPr="00EE1EF7" w:rsidRDefault="00EE1EF7" w:rsidP="00EE1EF7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53E95100" wp14:editId="38D545F1">
            <wp:simplePos x="0" y="0"/>
            <wp:positionH relativeFrom="column">
              <wp:posOffset>-133350</wp:posOffset>
            </wp:positionH>
            <wp:positionV relativeFrom="paragraph">
              <wp:posOffset>218440</wp:posOffset>
            </wp:positionV>
            <wp:extent cx="5321300" cy="3854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85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1C59" w:rsidRPr="00EE1EF7"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836C4A" wp14:editId="55DE05C2">
                <wp:simplePos x="0" y="0"/>
                <wp:positionH relativeFrom="column">
                  <wp:posOffset>-47625</wp:posOffset>
                </wp:positionH>
                <wp:positionV relativeFrom="paragraph">
                  <wp:posOffset>305435</wp:posOffset>
                </wp:positionV>
                <wp:extent cx="72390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51B" w:rsidRDefault="003D651B" w:rsidP="003D651B">
                            <w:r>
                              <w:t>Figure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36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24.05pt;width:57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" strokecolor="window" strokeweight=".25pt">
                <v:textbox>
                  <w:txbxContent>
                    <w:p w:rsidR="003D651B" w:rsidRDefault="003D651B" w:rsidP="003D651B">
                      <w:r>
                        <w:t>Figure 1:</w:t>
                      </w:r>
                    </w:p>
                  </w:txbxContent>
                </v:textbox>
              </v:shape>
            </w:pict>
          </mc:Fallback>
        </mc:AlternateContent>
      </w:r>
      <w:r w:rsidR="00401215" w:rsidRPr="00EE1EF7">
        <w:rPr>
          <w:rFonts w:ascii="Segoe UI" w:hAnsi="Segoe UI" w:cs="Segoe UI"/>
          <w:sz w:val="20"/>
          <w:szCs w:val="20"/>
        </w:rPr>
        <w:t>1 respondent was very dissatisfied</w:t>
      </w:r>
      <w:r w:rsidR="00F0703F" w:rsidRPr="00EE1EF7">
        <w:rPr>
          <w:rFonts w:ascii="Segoe UI" w:hAnsi="Segoe UI" w:cs="Segoe UI"/>
          <w:sz w:val="20"/>
          <w:szCs w:val="20"/>
        </w:rPr>
        <w:t xml:space="preserve"> (1%)</w:t>
      </w:r>
    </w:p>
    <w:p w:rsidR="00930827" w:rsidRPr="00EE1EF7" w:rsidRDefault="00930827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0BC756" wp14:editId="1FEAF248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723900" cy="295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27" w:rsidRDefault="00930827" w:rsidP="00930827">
                            <w:r>
                              <w:t>Figure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C756" id="_x0000_s1027" type="#_x0000_t202" style="position:absolute;margin-left:0;margin-top:8.55pt;width:57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" strokecolor="white [3212]" strokeweight=".25pt">
                <v:textbox>
                  <w:txbxContent>
                    <w:p w:rsidR="00930827" w:rsidRDefault="00930827" w:rsidP="00930827">
                      <w:r>
                        <w:t>Figure 1:</w:t>
                      </w:r>
                    </w:p>
                  </w:txbxContent>
                </v:textbox>
              </v:shape>
            </w:pict>
          </mc:Fallback>
        </mc:AlternateContent>
      </w:r>
    </w:p>
    <w:p w:rsidR="00930827" w:rsidRPr="00EE1EF7" w:rsidRDefault="00930827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30827" w:rsidRPr="00EE1EF7" w:rsidRDefault="00930827" w:rsidP="00EE1EF7">
      <w:pPr>
        <w:pStyle w:val="ListParagraph"/>
        <w:spacing w:line="276" w:lineRule="auto"/>
        <w:rPr>
          <w:rFonts w:ascii="Segoe UI" w:hAnsi="Segoe UI" w:cs="Segoe UI"/>
          <w:sz w:val="20"/>
          <w:szCs w:val="20"/>
        </w:rPr>
      </w:pPr>
    </w:p>
    <w:p w:rsidR="004E083B" w:rsidRPr="00EE1EF7" w:rsidRDefault="004E083B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E083B" w:rsidRPr="00EE1EF7" w:rsidRDefault="004E083B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776865" w:rsidRPr="00EE1EF7" w:rsidRDefault="00776865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E083B" w:rsidRPr="00EE1EF7" w:rsidRDefault="004E083B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776865" w:rsidRPr="00EE1EF7" w:rsidRDefault="00776865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776865" w:rsidRPr="00EE1EF7" w:rsidRDefault="00776865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7B5FB8" w:rsidRPr="00EE1EF7" w:rsidRDefault="007B5FB8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31C59" w:rsidRPr="00EE1EF7" w:rsidRDefault="00431C59" w:rsidP="00EE1EF7">
      <w:pPr>
        <w:spacing w:line="276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431C59" w:rsidRPr="00EE1EF7" w:rsidRDefault="00431C59" w:rsidP="00EE1EF7">
      <w:pPr>
        <w:spacing w:line="276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EE1EF7" w:rsidRPr="00EE1EF7" w:rsidRDefault="00EE1EF7" w:rsidP="00EE1EF7">
      <w:pPr>
        <w:spacing w:line="276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EE1EF7" w:rsidRDefault="00EE1EF7" w:rsidP="00EE1EF7">
      <w:pPr>
        <w:spacing w:line="276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4E083B" w:rsidRPr="00FC004D" w:rsidRDefault="00EE1EF7" w:rsidP="00EE1EF7">
      <w:pPr>
        <w:spacing w:line="276" w:lineRule="auto"/>
        <w:jc w:val="center"/>
        <w:rPr>
          <w:rFonts w:ascii="Segoe UI" w:hAnsi="Segoe UI" w:cs="Segoe UI"/>
          <w:b/>
          <w:szCs w:val="20"/>
          <w:u w:val="single"/>
        </w:rPr>
      </w:pPr>
      <w:r w:rsidRPr="00FC004D">
        <w:rPr>
          <w:rFonts w:ascii="Segoe UI" w:hAnsi="Segoe UI" w:cs="Segoe UI"/>
          <w:b/>
          <w:szCs w:val="20"/>
          <w:u w:val="single"/>
        </w:rPr>
        <w:lastRenderedPageBreak/>
        <w:t xml:space="preserve">Q2. </w:t>
      </w:r>
      <w:r w:rsidR="004E083B" w:rsidRPr="00FC004D">
        <w:rPr>
          <w:rFonts w:ascii="Segoe UI" w:hAnsi="Segoe UI" w:cs="Segoe UI"/>
          <w:b/>
          <w:szCs w:val="20"/>
          <w:u w:val="single"/>
        </w:rPr>
        <w:t>What do you appreciate th</w:t>
      </w:r>
      <w:r w:rsidR="00771ED4" w:rsidRPr="00FC004D">
        <w:rPr>
          <w:rFonts w:ascii="Segoe UI" w:hAnsi="Segoe UI" w:cs="Segoe UI"/>
          <w:b/>
          <w:szCs w:val="20"/>
          <w:u w:val="single"/>
        </w:rPr>
        <w:t>e most about the work of the EPS?</w:t>
      </w:r>
    </w:p>
    <w:p w:rsidR="00F9698E" w:rsidRPr="00EE1EF7" w:rsidRDefault="00C05403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Figure 2: A</w:t>
      </w:r>
      <w:r w:rsidR="00F95813" w:rsidRPr="00EE1EF7">
        <w:rPr>
          <w:rFonts w:ascii="Segoe UI" w:hAnsi="Segoe UI" w:cs="Segoe UI"/>
          <w:sz w:val="20"/>
          <w:szCs w:val="20"/>
        </w:rPr>
        <w:t>reas of appreciation</w:t>
      </w:r>
    </w:p>
    <w:p w:rsidR="00F95813" w:rsidRPr="00EE1EF7" w:rsidRDefault="00F95813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noProof/>
          <w:sz w:val="20"/>
          <w:szCs w:val="20"/>
          <w:lang w:eastAsia="en-GB"/>
        </w:rPr>
        <w:drawing>
          <wp:inline distT="0" distB="0" distL="0" distR="0" wp14:anchorId="1DBFD52B" wp14:editId="32D4B70D">
            <wp:extent cx="5457825" cy="31908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698E" w:rsidRPr="00EE1EF7" w:rsidRDefault="00FE45DE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t>Consultation</w:t>
      </w:r>
      <w:r w:rsidR="007B6D9A">
        <w:rPr>
          <w:rFonts w:ascii="Segoe UI" w:hAnsi="Segoe UI" w:cs="Segoe UI"/>
          <w:b/>
          <w:sz w:val="20"/>
          <w:szCs w:val="20"/>
        </w:rPr>
        <w:t xml:space="preserve"> model of service d</w:t>
      </w:r>
      <w:r w:rsidR="00D23D99">
        <w:rPr>
          <w:rFonts w:ascii="Segoe UI" w:hAnsi="Segoe UI" w:cs="Segoe UI"/>
          <w:b/>
          <w:sz w:val="20"/>
          <w:szCs w:val="20"/>
        </w:rPr>
        <w:t>elivery</w:t>
      </w:r>
    </w:p>
    <w:p w:rsidR="007A07C0" w:rsidRPr="00EE1EF7" w:rsidRDefault="007A07C0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 xml:space="preserve">General </w:t>
      </w:r>
      <w:r w:rsidR="00FE45DE" w:rsidRPr="00EE1EF7">
        <w:rPr>
          <w:rFonts w:ascii="Segoe UI" w:hAnsi="Segoe UI" w:cs="Segoe UI"/>
          <w:sz w:val="20"/>
          <w:szCs w:val="20"/>
        </w:rPr>
        <w:t xml:space="preserve">appreciation of the support, </w:t>
      </w:r>
      <w:r w:rsidRPr="00EE1EF7">
        <w:rPr>
          <w:rFonts w:ascii="Segoe UI" w:hAnsi="Segoe UI" w:cs="Segoe UI"/>
          <w:sz w:val="20"/>
          <w:szCs w:val="20"/>
        </w:rPr>
        <w:t xml:space="preserve">advice </w:t>
      </w:r>
      <w:r w:rsidR="00FE45DE" w:rsidRPr="00EE1EF7">
        <w:rPr>
          <w:rFonts w:ascii="Segoe UI" w:hAnsi="Segoe UI" w:cs="Segoe UI"/>
          <w:sz w:val="20"/>
          <w:szCs w:val="20"/>
        </w:rPr>
        <w:t xml:space="preserve">and expertise </w:t>
      </w:r>
      <w:r w:rsidR="006F359A">
        <w:rPr>
          <w:rFonts w:ascii="Segoe UI" w:hAnsi="Segoe UI" w:cs="Segoe UI"/>
          <w:sz w:val="20"/>
          <w:szCs w:val="20"/>
        </w:rPr>
        <w:t>provided by the EPs</w:t>
      </w:r>
      <w:r w:rsidR="000360B4" w:rsidRPr="00EE1EF7">
        <w:rPr>
          <w:rFonts w:ascii="Segoe UI" w:hAnsi="Segoe UI" w:cs="Segoe UI"/>
          <w:sz w:val="20"/>
          <w:szCs w:val="20"/>
        </w:rPr>
        <w:t xml:space="preserve"> and the reassurance </w:t>
      </w:r>
      <w:r w:rsidR="006F359A">
        <w:rPr>
          <w:rFonts w:ascii="Segoe UI" w:hAnsi="Segoe UI" w:cs="Segoe UI"/>
          <w:sz w:val="20"/>
          <w:szCs w:val="20"/>
        </w:rPr>
        <w:t>they</w:t>
      </w:r>
      <w:r w:rsidR="000360B4" w:rsidRPr="00EE1EF7">
        <w:rPr>
          <w:rFonts w:ascii="Segoe UI" w:hAnsi="Segoe UI" w:cs="Segoe UI"/>
          <w:sz w:val="20"/>
          <w:szCs w:val="20"/>
        </w:rPr>
        <w:t xml:space="preserve"> provide</w:t>
      </w:r>
    </w:p>
    <w:p w:rsidR="00153FE4" w:rsidRPr="00EE1EF7" w:rsidRDefault="00153FE4" w:rsidP="00EE1EF7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Sub theme</w:t>
      </w:r>
      <w:r w:rsidR="000528D7" w:rsidRPr="00EE1EF7">
        <w:rPr>
          <w:rFonts w:ascii="Segoe UI" w:hAnsi="Segoe UI" w:cs="Segoe UI"/>
          <w:sz w:val="20"/>
          <w:szCs w:val="20"/>
        </w:rPr>
        <w:t>s</w:t>
      </w:r>
      <w:r w:rsidRPr="00EE1EF7">
        <w:rPr>
          <w:rFonts w:ascii="Segoe UI" w:hAnsi="Segoe UI" w:cs="Segoe UI"/>
          <w:sz w:val="20"/>
          <w:szCs w:val="20"/>
        </w:rPr>
        <w:t>:</w:t>
      </w:r>
    </w:p>
    <w:p w:rsidR="00153FE4" w:rsidRPr="00EE1EF7" w:rsidRDefault="007A07C0" w:rsidP="00EE1EF7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Informal consultation</w:t>
      </w:r>
    </w:p>
    <w:p w:rsidR="0039279B" w:rsidRPr="00EE1EF7" w:rsidRDefault="0039279B" w:rsidP="00EE1EF7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Provision of strategies</w:t>
      </w:r>
    </w:p>
    <w:p w:rsidR="00861BF7" w:rsidRDefault="007A07C0" w:rsidP="00EE1EF7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Professional dialogue</w:t>
      </w:r>
    </w:p>
    <w:p w:rsidR="00EE1EF7" w:rsidRPr="00EE1EF7" w:rsidRDefault="00EE1EF7" w:rsidP="00EE1EF7">
      <w:pPr>
        <w:pStyle w:val="ListParagraph"/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861BF7" w:rsidRPr="00EE1EF7" w:rsidRDefault="00861BF7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t>Training</w:t>
      </w:r>
    </w:p>
    <w:p w:rsidR="00861BF7" w:rsidRPr="00EE1EF7" w:rsidRDefault="000360B4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The training and Continued Professional Development</w:t>
      </w:r>
      <w:r w:rsidR="00F95813" w:rsidRPr="00EE1EF7">
        <w:rPr>
          <w:rFonts w:ascii="Segoe UI" w:hAnsi="Segoe UI" w:cs="Segoe UI"/>
          <w:sz w:val="20"/>
          <w:szCs w:val="20"/>
        </w:rPr>
        <w:t xml:space="preserve"> (CPD)</w:t>
      </w:r>
      <w:r w:rsidRPr="00EE1EF7">
        <w:rPr>
          <w:rFonts w:ascii="Segoe UI" w:hAnsi="Segoe UI" w:cs="Segoe UI"/>
          <w:sz w:val="20"/>
          <w:szCs w:val="20"/>
        </w:rPr>
        <w:t xml:space="preserve"> opportunities offered by EP</w:t>
      </w:r>
      <w:r w:rsidR="00D9404F">
        <w:rPr>
          <w:rFonts w:ascii="Segoe UI" w:hAnsi="Segoe UI" w:cs="Segoe UI"/>
          <w:sz w:val="20"/>
          <w:szCs w:val="20"/>
        </w:rPr>
        <w:t>S</w:t>
      </w:r>
      <w:r w:rsidR="00DD4931">
        <w:rPr>
          <w:rFonts w:ascii="Segoe UI" w:hAnsi="Segoe UI" w:cs="Segoe UI"/>
          <w:sz w:val="20"/>
          <w:szCs w:val="20"/>
        </w:rPr>
        <w:t xml:space="preserve"> </w:t>
      </w:r>
      <w:r w:rsidR="006F359A">
        <w:rPr>
          <w:rFonts w:ascii="Segoe UI" w:hAnsi="Segoe UI" w:cs="Segoe UI"/>
          <w:sz w:val="20"/>
          <w:szCs w:val="20"/>
        </w:rPr>
        <w:t>e.g. t</w:t>
      </w:r>
      <w:r w:rsidRPr="00EE1EF7">
        <w:rPr>
          <w:rFonts w:ascii="Segoe UI" w:hAnsi="Segoe UI" w:cs="Segoe UI"/>
          <w:sz w:val="20"/>
          <w:szCs w:val="20"/>
        </w:rPr>
        <w:t>wilight session on self-regulation</w:t>
      </w:r>
    </w:p>
    <w:p w:rsidR="000360B4" w:rsidRPr="00EE1EF7" w:rsidRDefault="00861BF7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t>Accessibility</w:t>
      </w:r>
    </w:p>
    <w:p w:rsidR="00861BF7" w:rsidRPr="00EE1EF7" w:rsidRDefault="00861BF7" w:rsidP="00EE1EF7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Sub them</w:t>
      </w:r>
      <w:r w:rsidR="00153FE4" w:rsidRPr="00EE1EF7">
        <w:rPr>
          <w:rFonts w:ascii="Segoe UI" w:hAnsi="Segoe UI" w:cs="Segoe UI"/>
          <w:sz w:val="20"/>
          <w:szCs w:val="20"/>
        </w:rPr>
        <w:t>e:</w:t>
      </w:r>
    </w:p>
    <w:p w:rsidR="00861BF7" w:rsidRPr="00EE1EF7" w:rsidRDefault="00153FE4" w:rsidP="00EE1EF7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Flexibility</w:t>
      </w:r>
    </w:p>
    <w:p w:rsidR="00153FE4" w:rsidRPr="00EE1EF7" w:rsidRDefault="00153FE4" w:rsidP="00EE1EF7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Speed of response</w:t>
      </w:r>
    </w:p>
    <w:p w:rsidR="00153FE4" w:rsidRPr="00EE1EF7" w:rsidRDefault="00153FE4" w:rsidP="00EE1EF7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Consistency</w:t>
      </w:r>
    </w:p>
    <w:p w:rsidR="00F95813" w:rsidRDefault="00153FE4" w:rsidP="00EE1EF7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Pro-active</w:t>
      </w:r>
    </w:p>
    <w:p w:rsidR="00EE1EF7" w:rsidRPr="00EE1EF7" w:rsidRDefault="00EE1EF7" w:rsidP="00EE1EF7">
      <w:pPr>
        <w:pStyle w:val="ListParagraph"/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F95813" w:rsidRPr="00EE1EF7" w:rsidRDefault="00F95813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t>Intervention and assessment</w:t>
      </w:r>
    </w:p>
    <w:p w:rsidR="00EE1EF7" w:rsidRDefault="00F95813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There was a</w:t>
      </w:r>
      <w:r w:rsidR="006F359A">
        <w:rPr>
          <w:rFonts w:ascii="Segoe UI" w:hAnsi="Segoe UI" w:cs="Segoe UI"/>
          <w:sz w:val="20"/>
          <w:szCs w:val="20"/>
        </w:rPr>
        <w:t>lso a</w:t>
      </w:r>
      <w:r w:rsidRPr="00EE1EF7">
        <w:rPr>
          <w:rFonts w:ascii="Segoe UI" w:hAnsi="Segoe UI" w:cs="Segoe UI"/>
          <w:sz w:val="20"/>
          <w:szCs w:val="20"/>
        </w:rPr>
        <w:t xml:space="preserve"> gratitude for the </w:t>
      </w:r>
      <w:r w:rsidR="00EB33D4">
        <w:rPr>
          <w:rFonts w:ascii="Segoe UI" w:hAnsi="Segoe UI" w:cs="Segoe UI"/>
          <w:sz w:val="20"/>
          <w:szCs w:val="20"/>
        </w:rPr>
        <w:t>support provided by EPS</w:t>
      </w:r>
      <w:r w:rsidRPr="00EE1EF7">
        <w:rPr>
          <w:rFonts w:ascii="Segoe UI" w:hAnsi="Segoe UI" w:cs="Segoe UI"/>
          <w:sz w:val="20"/>
          <w:szCs w:val="20"/>
        </w:rPr>
        <w:t xml:space="preserve"> through assessments/observations and </w:t>
      </w:r>
      <w:r w:rsidR="00EE1EF7" w:rsidRPr="00EE1EF7">
        <w:rPr>
          <w:rFonts w:ascii="Segoe UI" w:hAnsi="Segoe UI" w:cs="Segoe UI"/>
          <w:sz w:val="20"/>
          <w:szCs w:val="20"/>
        </w:rPr>
        <w:t xml:space="preserve">direct </w:t>
      </w:r>
      <w:r w:rsidRPr="00EE1EF7">
        <w:rPr>
          <w:rFonts w:ascii="Segoe UI" w:hAnsi="Segoe UI" w:cs="Segoe UI"/>
          <w:sz w:val="20"/>
          <w:szCs w:val="20"/>
        </w:rPr>
        <w:t>interventions</w:t>
      </w:r>
    </w:p>
    <w:p w:rsidR="00940B7B" w:rsidRPr="00EE1EF7" w:rsidRDefault="000360B4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lastRenderedPageBreak/>
        <w:t>Relationship</w:t>
      </w:r>
    </w:p>
    <w:p w:rsidR="00940B7B" w:rsidRPr="00EE1EF7" w:rsidRDefault="00D9404F" w:rsidP="00EE1EF7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hAnsi="Segoe UI" w:cs="Segoe UI"/>
          <w:sz w:val="20"/>
          <w:szCs w:val="20"/>
        </w:rPr>
        <w:t>Strong relationship between EPS</w:t>
      </w:r>
      <w:r w:rsidR="00940B7B" w:rsidRPr="00EE1EF7">
        <w:rPr>
          <w:rFonts w:ascii="Segoe UI" w:hAnsi="Segoe UI" w:cs="Segoe UI"/>
          <w:sz w:val="20"/>
          <w:szCs w:val="20"/>
        </w:rPr>
        <w:t xml:space="preserve"> and stakeholders resulting in positive </w:t>
      </w:r>
      <w:r w:rsidR="00940B7B" w:rsidRPr="00EE1EF7">
        <w:rPr>
          <w:rFonts w:ascii="Segoe UI" w:eastAsia="Times New Roman" w:hAnsi="Segoe UI" w:cs="Segoe UI"/>
          <w:sz w:val="20"/>
          <w:szCs w:val="20"/>
          <w:lang w:eastAsia="en-GB"/>
        </w:rPr>
        <w:t>c</w:t>
      </w:r>
      <w:r w:rsidR="00347692" w:rsidRPr="00EE1EF7">
        <w:rPr>
          <w:rFonts w:ascii="Segoe UI" w:eastAsia="Times New Roman" w:hAnsi="Segoe UI" w:cs="Segoe UI"/>
          <w:sz w:val="20"/>
          <w:szCs w:val="20"/>
          <w:lang w:eastAsia="en-GB"/>
        </w:rPr>
        <w:t xml:space="preserve">ollaborative </w:t>
      </w:r>
      <w:r w:rsidR="000360B4" w:rsidRPr="00EE1EF7">
        <w:rPr>
          <w:rFonts w:ascii="Segoe UI" w:eastAsia="Times New Roman" w:hAnsi="Segoe UI" w:cs="Segoe UI"/>
          <w:sz w:val="20"/>
          <w:szCs w:val="20"/>
          <w:lang w:eastAsia="en-GB"/>
        </w:rPr>
        <w:t>working/</w:t>
      </w:r>
      <w:r w:rsidR="00347692" w:rsidRPr="00EE1EF7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  <w:r w:rsidR="000360B4" w:rsidRPr="00EE1EF7">
        <w:rPr>
          <w:rFonts w:ascii="Segoe UI" w:eastAsia="Times New Roman" w:hAnsi="Segoe UI" w:cs="Segoe UI"/>
          <w:sz w:val="20"/>
          <w:szCs w:val="20"/>
          <w:lang w:eastAsia="en-GB"/>
        </w:rPr>
        <w:t>partnership</w:t>
      </w:r>
      <w:r w:rsidR="00940B7B" w:rsidRPr="00EE1EF7">
        <w:rPr>
          <w:rFonts w:ascii="Segoe UI" w:eastAsia="Times New Roman" w:hAnsi="Segoe UI" w:cs="Segoe UI"/>
          <w:sz w:val="20"/>
          <w:szCs w:val="20"/>
          <w:lang w:eastAsia="en-GB"/>
        </w:rPr>
        <w:t>s</w:t>
      </w:r>
    </w:p>
    <w:p w:rsidR="00F218BB" w:rsidRPr="00EE1EF7" w:rsidRDefault="00F218BB" w:rsidP="00EE1EF7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F218BB" w:rsidRPr="00EE1EF7" w:rsidRDefault="00F218BB" w:rsidP="00EE1EF7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Sub theme:</w:t>
      </w:r>
    </w:p>
    <w:p w:rsidR="0039279B" w:rsidRPr="00EE1EF7" w:rsidRDefault="0039279B" w:rsidP="00EE1EF7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Support at meetings</w:t>
      </w:r>
    </w:p>
    <w:p w:rsidR="00C433A4" w:rsidRDefault="00C433A4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EE1EF7" w:rsidRDefault="00940B7B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Finally, one respondent said they appreciated ‘</w:t>
      </w:r>
      <w:r w:rsidRPr="00EE1EF7">
        <w:rPr>
          <w:rFonts w:ascii="Segoe UI" w:hAnsi="Segoe UI" w:cs="Segoe UI"/>
          <w:b/>
          <w:sz w:val="20"/>
          <w:szCs w:val="20"/>
        </w:rPr>
        <w:t>everything’</w:t>
      </w:r>
      <w:r w:rsidR="00D9404F">
        <w:rPr>
          <w:rFonts w:ascii="Segoe UI" w:hAnsi="Segoe UI" w:cs="Segoe UI"/>
          <w:sz w:val="20"/>
          <w:szCs w:val="20"/>
        </w:rPr>
        <w:t xml:space="preserve"> the EPS</w:t>
      </w:r>
      <w:r w:rsidRPr="00EE1EF7">
        <w:rPr>
          <w:rFonts w:ascii="Segoe UI" w:hAnsi="Segoe UI" w:cs="Segoe UI"/>
          <w:sz w:val="20"/>
          <w:szCs w:val="20"/>
        </w:rPr>
        <w:t xml:space="preserve"> do, while another said ‘</w:t>
      </w:r>
      <w:r w:rsidRPr="006F359A">
        <w:rPr>
          <w:rFonts w:ascii="Segoe UI" w:hAnsi="Segoe UI" w:cs="Segoe UI"/>
          <w:b/>
          <w:sz w:val="20"/>
          <w:szCs w:val="20"/>
        </w:rPr>
        <w:t>All the core functions</w:t>
      </w:r>
      <w:r w:rsidRPr="00EE1EF7">
        <w:rPr>
          <w:rFonts w:ascii="Segoe UI" w:hAnsi="Segoe UI" w:cs="Segoe UI"/>
          <w:sz w:val="20"/>
          <w:szCs w:val="20"/>
        </w:rPr>
        <w:t>’</w:t>
      </w:r>
    </w:p>
    <w:p w:rsidR="006F359A" w:rsidRPr="00EE1EF7" w:rsidRDefault="006F359A" w:rsidP="00EE1EF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8B03E3" w:rsidRPr="00FC004D" w:rsidRDefault="00DC10CF" w:rsidP="00EE1EF7">
      <w:pPr>
        <w:pStyle w:val="ListParagraph"/>
        <w:spacing w:line="276" w:lineRule="auto"/>
        <w:ind w:left="1440"/>
        <w:rPr>
          <w:rFonts w:ascii="Segoe UI" w:hAnsi="Segoe UI" w:cs="Segoe UI"/>
          <w:b/>
          <w:szCs w:val="20"/>
          <w:u w:val="single"/>
        </w:rPr>
      </w:pPr>
      <w:r w:rsidRPr="00FC004D">
        <w:rPr>
          <w:rFonts w:ascii="Segoe UI" w:hAnsi="Segoe UI" w:cs="Segoe UI"/>
          <w:b/>
          <w:szCs w:val="20"/>
          <w:u w:val="single"/>
        </w:rPr>
        <w:t>Q3. What one improvement would you most welcome</w:t>
      </w:r>
      <w:r w:rsidR="00FA1BF0" w:rsidRPr="00FC004D">
        <w:rPr>
          <w:rFonts w:ascii="Segoe UI" w:hAnsi="Segoe UI" w:cs="Segoe UI"/>
          <w:b/>
          <w:szCs w:val="20"/>
          <w:u w:val="single"/>
        </w:rPr>
        <w:t>?</w:t>
      </w:r>
    </w:p>
    <w:p w:rsidR="007F0A2C" w:rsidRPr="00EE1EF7" w:rsidRDefault="007F0A2C" w:rsidP="00EE1EF7">
      <w:pPr>
        <w:pStyle w:val="ListParagraph"/>
        <w:spacing w:line="276" w:lineRule="auto"/>
        <w:ind w:left="1440"/>
        <w:rPr>
          <w:rFonts w:ascii="Segoe UI" w:hAnsi="Segoe UI" w:cs="Segoe UI"/>
          <w:b/>
          <w:sz w:val="20"/>
          <w:szCs w:val="20"/>
          <w:u w:val="single"/>
        </w:rPr>
      </w:pPr>
    </w:p>
    <w:p w:rsidR="007F0A2C" w:rsidRPr="00EE1EF7" w:rsidRDefault="007F0A2C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Figure 3: What improvement</w:t>
      </w:r>
      <w:r w:rsidR="00FC004D">
        <w:rPr>
          <w:rFonts w:ascii="Segoe UI" w:hAnsi="Segoe UI" w:cs="Segoe UI"/>
          <w:sz w:val="20"/>
          <w:szCs w:val="20"/>
        </w:rPr>
        <w:t>s</w:t>
      </w:r>
      <w:r w:rsidRPr="00EE1EF7">
        <w:rPr>
          <w:rFonts w:ascii="Segoe UI" w:hAnsi="Segoe UI" w:cs="Segoe UI"/>
          <w:sz w:val="20"/>
          <w:szCs w:val="20"/>
        </w:rPr>
        <w:t xml:space="preserve"> the HTs would most welcome</w:t>
      </w:r>
    </w:p>
    <w:p w:rsidR="006B5D05" w:rsidRPr="00EE1EF7" w:rsidRDefault="00D23D99" w:rsidP="00EE1EF7">
      <w:pPr>
        <w:spacing w:line="276" w:lineRule="auto"/>
        <w:rPr>
          <w:rFonts w:ascii="Segoe UI" w:hAnsi="Segoe UI" w:cs="Segoe UI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64C418DE" wp14:editId="404E67D7">
            <wp:extent cx="5067300" cy="3033713"/>
            <wp:effectExtent l="0" t="0" r="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5D05" w:rsidRPr="00EE1EF7" w:rsidRDefault="006B5D05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t>Time</w:t>
      </w:r>
      <w:r w:rsidR="00037124" w:rsidRPr="00EE1EF7">
        <w:rPr>
          <w:rFonts w:ascii="Segoe UI" w:hAnsi="Segoe UI" w:cs="Segoe UI"/>
          <w:b/>
          <w:sz w:val="20"/>
          <w:szCs w:val="20"/>
        </w:rPr>
        <w:t xml:space="preserve"> </w:t>
      </w:r>
    </w:p>
    <w:p w:rsidR="00EE1EF7" w:rsidRPr="00EE1EF7" w:rsidRDefault="006B5D05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A general desire for more time with the EPs</w:t>
      </w:r>
    </w:p>
    <w:p w:rsidR="006B5D05" w:rsidRPr="00EE1EF7" w:rsidRDefault="00347692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t>More d</w:t>
      </w:r>
      <w:r w:rsidR="006B5D05" w:rsidRPr="00EE1EF7">
        <w:rPr>
          <w:rFonts w:ascii="Segoe UI" w:hAnsi="Segoe UI" w:cs="Segoe UI"/>
          <w:b/>
          <w:sz w:val="20"/>
          <w:szCs w:val="20"/>
        </w:rPr>
        <w:t>irect stakeholder work</w:t>
      </w:r>
    </w:p>
    <w:p w:rsidR="006B5D05" w:rsidRPr="00EE1EF7" w:rsidRDefault="006B5D05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Sub-theme</w:t>
      </w:r>
      <w:r w:rsidR="004D07F2" w:rsidRPr="00EE1EF7">
        <w:rPr>
          <w:rFonts w:ascii="Segoe UI" w:hAnsi="Segoe UI" w:cs="Segoe UI"/>
          <w:sz w:val="20"/>
          <w:szCs w:val="20"/>
        </w:rPr>
        <w:t>s:</w:t>
      </w:r>
    </w:p>
    <w:p w:rsidR="00930827" w:rsidRPr="00EE1EF7" w:rsidRDefault="004D07F2" w:rsidP="00EE1EF7">
      <w:pPr>
        <w:pStyle w:val="ListParagraph"/>
        <w:numPr>
          <w:ilvl w:val="0"/>
          <w:numId w:val="16"/>
        </w:numPr>
        <w:spacing w:after="0" w:line="276" w:lineRule="auto"/>
        <w:ind w:left="142" w:hanging="142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 xml:space="preserve">Young People (YP) </w:t>
      </w:r>
    </w:p>
    <w:p w:rsidR="006E608F" w:rsidRPr="00EE1EF7" w:rsidRDefault="0066754C" w:rsidP="00EE1EF7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M</w:t>
      </w:r>
      <w:r w:rsidR="004D07F2" w:rsidRPr="00EE1EF7">
        <w:rPr>
          <w:rFonts w:ascii="Segoe UI" w:hAnsi="Segoe UI" w:cs="Segoe UI"/>
          <w:sz w:val="20"/>
          <w:szCs w:val="20"/>
        </w:rPr>
        <w:t xml:space="preserve">ore time spent </w:t>
      </w:r>
      <w:r w:rsidRPr="00EE1EF7">
        <w:rPr>
          <w:rFonts w:ascii="Segoe UI" w:hAnsi="Segoe UI" w:cs="Segoe UI"/>
          <w:sz w:val="20"/>
          <w:szCs w:val="20"/>
        </w:rPr>
        <w:t xml:space="preserve">working </w:t>
      </w:r>
      <w:r w:rsidR="004D07F2" w:rsidRPr="00EE1EF7">
        <w:rPr>
          <w:rFonts w:ascii="Segoe UI" w:hAnsi="Segoe UI" w:cs="Segoe UI"/>
          <w:sz w:val="20"/>
          <w:szCs w:val="20"/>
        </w:rPr>
        <w:t>with</w:t>
      </w:r>
      <w:r w:rsidR="00930827" w:rsidRPr="00EE1EF7">
        <w:rPr>
          <w:rFonts w:ascii="Segoe UI" w:hAnsi="Segoe UI" w:cs="Segoe UI"/>
          <w:sz w:val="20"/>
          <w:szCs w:val="20"/>
        </w:rPr>
        <w:t xml:space="preserve"> YPs </w:t>
      </w:r>
      <w:r w:rsidRPr="00EE1EF7">
        <w:rPr>
          <w:rFonts w:ascii="Segoe UI" w:hAnsi="Segoe UI" w:cs="Segoe UI"/>
          <w:sz w:val="20"/>
          <w:szCs w:val="20"/>
        </w:rPr>
        <w:t xml:space="preserve">including </w:t>
      </w:r>
      <w:r w:rsidR="00930827" w:rsidRPr="00EE1EF7">
        <w:rPr>
          <w:rFonts w:ascii="Segoe UI" w:hAnsi="Segoe UI" w:cs="Segoe UI"/>
          <w:sz w:val="20"/>
          <w:szCs w:val="20"/>
        </w:rPr>
        <w:t>carrying out</w:t>
      </w:r>
      <w:r w:rsidR="004D07F2" w:rsidRPr="00EE1EF7">
        <w:rPr>
          <w:rFonts w:ascii="Segoe UI" w:hAnsi="Segoe UI" w:cs="Segoe UI"/>
          <w:sz w:val="20"/>
          <w:szCs w:val="20"/>
        </w:rPr>
        <w:t xml:space="preserve"> more observation</w:t>
      </w:r>
      <w:r w:rsidR="00347692" w:rsidRPr="00EE1EF7">
        <w:rPr>
          <w:rFonts w:ascii="Segoe UI" w:hAnsi="Segoe UI" w:cs="Segoe UI"/>
          <w:sz w:val="20"/>
          <w:szCs w:val="20"/>
        </w:rPr>
        <w:t>s</w:t>
      </w:r>
      <w:r w:rsidRPr="00EE1EF7">
        <w:rPr>
          <w:rFonts w:ascii="Segoe UI" w:hAnsi="Segoe UI" w:cs="Segoe UI"/>
          <w:sz w:val="20"/>
          <w:szCs w:val="20"/>
        </w:rPr>
        <w:t xml:space="preserve"> &amp;</w:t>
      </w:r>
      <w:r w:rsidR="004D07F2" w:rsidRPr="00EE1EF7">
        <w:rPr>
          <w:rFonts w:ascii="Segoe UI" w:hAnsi="Segoe UI" w:cs="Segoe UI"/>
          <w:sz w:val="20"/>
          <w:szCs w:val="20"/>
        </w:rPr>
        <w:t xml:space="preserve"> assessment </w:t>
      </w:r>
    </w:p>
    <w:p w:rsidR="0066754C" w:rsidRPr="00EE1EF7" w:rsidRDefault="0066754C" w:rsidP="00EE1EF7">
      <w:pPr>
        <w:pStyle w:val="ListParagraph"/>
        <w:spacing w:after="0" w:line="276" w:lineRule="auto"/>
        <w:ind w:left="644"/>
        <w:rPr>
          <w:rFonts w:ascii="Segoe UI" w:hAnsi="Segoe UI" w:cs="Segoe UI"/>
          <w:sz w:val="20"/>
          <w:szCs w:val="20"/>
        </w:rPr>
      </w:pPr>
    </w:p>
    <w:p w:rsidR="00930827" w:rsidRPr="00EE1EF7" w:rsidRDefault="00930827" w:rsidP="00EE1EF7">
      <w:pPr>
        <w:pStyle w:val="ListParagraph"/>
        <w:numPr>
          <w:ilvl w:val="0"/>
          <w:numId w:val="17"/>
        </w:numPr>
        <w:spacing w:after="0" w:line="276" w:lineRule="auto"/>
        <w:ind w:left="142" w:hanging="142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Staff</w:t>
      </w:r>
    </w:p>
    <w:p w:rsidR="00930827" w:rsidRPr="00EE1EF7" w:rsidRDefault="003D651B" w:rsidP="00EE1EF7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Extra support delivering recommend</w:t>
      </w:r>
      <w:r w:rsidR="0038329A">
        <w:rPr>
          <w:rFonts w:ascii="Segoe UI" w:hAnsi="Segoe UI" w:cs="Segoe UI"/>
          <w:sz w:val="20"/>
          <w:szCs w:val="20"/>
        </w:rPr>
        <w:t>ed</w:t>
      </w:r>
      <w:r w:rsidRPr="00EE1EF7">
        <w:rPr>
          <w:rFonts w:ascii="Segoe UI" w:hAnsi="Segoe UI" w:cs="Segoe UI"/>
          <w:sz w:val="20"/>
          <w:szCs w:val="20"/>
        </w:rPr>
        <w:t xml:space="preserve"> interventions and strategies</w:t>
      </w:r>
    </w:p>
    <w:p w:rsidR="006E608F" w:rsidRPr="00EE1EF7" w:rsidRDefault="008607D3" w:rsidP="00EE1EF7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 xml:space="preserve">Want </w:t>
      </w:r>
      <w:r w:rsidR="006E608F" w:rsidRPr="00EE1EF7">
        <w:rPr>
          <w:rFonts w:ascii="Segoe UI" w:hAnsi="Segoe UI" w:cs="Segoe UI"/>
          <w:sz w:val="20"/>
          <w:szCs w:val="20"/>
        </w:rPr>
        <w:t xml:space="preserve">more tailored </w:t>
      </w:r>
      <w:r w:rsidR="00F53DA8" w:rsidRPr="00EE1EF7">
        <w:rPr>
          <w:rFonts w:ascii="Segoe UI" w:hAnsi="Segoe UI" w:cs="Segoe UI"/>
          <w:sz w:val="20"/>
          <w:szCs w:val="20"/>
        </w:rPr>
        <w:t xml:space="preserve">advice </w:t>
      </w:r>
      <w:r w:rsidR="006E608F" w:rsidRPr="00EE1EF7">
        <w:rPr>
          <w:rFonts w:ascii="Segoe UI" w:hAnsi="Segoe UI" w:cs="Segoe UI"/>
          <w:sz w:val="20"/>
          <w:szCs w:val="20"/>
        </w:rPr>
        <w:t xml:space="preserve">or next level </w:t>
      </w:r>
      <w:r w:rsidR="00F53DA8" w:rsidRPr="00EE1EF7">
        <w:rPr>
          <w:rFonts w:ascii="Segoe UI" w:hAnsi="Segoe UI" w:cs="Segoe UI"/>
          <w:sz w:val="20"/>
          <w:szCs w:val="20"/>
        </w:rPr>
        <w:t>strategies</w:t>
      </w:r>
    </w:p>
    <w:p w:rsidR="00EE1EF7" w:rsidRPr="00EE1EF7" w:rsidRDefault="00EE1EF7" w:rsidP="00EE1EF7">
      <w:pPr>
        <w:pStyle w:val="ListParagraph"/>
        <w:spacing w:after="0" w:line="276" w:lineRule="auto"/>
        <w:ind w:left="644"/>
        <w:rPr>
          <w:rFonts w:ascii="Segoe UI" w:hAnsi="Segoe UI" w:cs="Segoe UI"/>
          <w:sz w:val="20"/>
          <w:szCs w:val="20"/>
        </w:rPr>
      </w:pPr>
    </w:p>
    <w:p w:rsidR="006E608F" w:rsidRPr="00EE1EF7" w:rsidRDefault="006E608F" w:rsidP="00EE1EF7">
      <w:pPr>
        <w:pStyle w:val="ListParagraph"/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6E608F" w:rsidRPr="00EE1EF7" w:rsidRDefault="00F53DA8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t xml:space="preserve">Continuity </w:t>
      </w:r>
    </w:p>
    <w:p w:rsidR="00F53DA8" w:rsidRPr="00EE1EF7" w:rsidRDefault="00F53DA8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Desire for contin</w:t>
      </w:r>
      <w:r w:rsidR="00AD2578">
        <w:rPr>
          <w:rFonts w:ascii="Segoe UI" w:hAnsi="Segoe UI" w:cs="Segoe UI"/>
          <w:sz w:val="20"/>
          <w:szCs w:val="20"/>
        </w:rPr>
        <w:t>uity of EP staff, although one such respondent</w:t>
      </w:r>
      <w:r w:rsidRPr="00EE1EF7">
        <w:rPr>
          <w:rFonts w:ascii="Segoe UI" w:hAnsi="Segoe UI" w:cs="Segoe UI"/>
          <w:sz w:val="20"/>
          <w:szCs w:val="20"/>
        </w:rPr>
        <w:t xml:space="preserve"> did acknowledge that this continuity can be difficult for the service to </w:t>
      </w:r>
      <w:r w:rsidR="00AD2578">
        <w:rPr>
          <w:rFonts w:ascii="Segoe UI" w:hAnsi="Segoe UI" w:cs="Segoe UI"/>
          <w:sz w:val="20"/>
          <w:szCs w:val="20"/>
        </w:rPr>
        <w:t>achieve</w:t>
      </w:r>
      <w:r w:rsidRPr="00EE1EF7">
        <w:rPr>
          <w:rFonts w:ascii="Segoe UI" w:hAnsi="Segoe UI" w:cs="Segoe UI"/>
          <w:sz w:val="20"/>
          <w:szCs w:val="20"/>
        </w:rPr>
        <w:t xml:space="preserve"> given</w:t>
      </w:r>
      <w:r w:rsidR="00F16BBB" w:rsidRPr="00EE1EF7">
        <w:rPr>
          <w:rFonts w:ascii="Segoe UI" w:hAnsi="Segoe UI" w:cs="Segoe UI"/>
          <w:sz w:val="20"/>
          <w:szCs w:val="20"/>
        </w:rPr>
        <w:t xml:space="preserve"> other staffing considerations</w:t>
      </w:r>
    </w:p>
    <w:p w:rsidR="00EE1EF7" w:rsidRPr="00EE1EF7" w:rsidRDefault="002C557D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There was also a need for </w:t>
      </w:r>
      <w:r w:rsidR="00AD2578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c</w:t>
      </w:r>
      <w:r w:rsidR="00F16BBB" w:rsidRPr="00EE1EF7">
        <w:rPr>
          <w:rFonts w:ascii="Segoe UI" w:hAnsi="Segoe UI" w:cs="Segoe UI"/>
          <w:sz w:val="20"/>
          <w:szCs w:val="20"/>
        </w:rPr>
        <w:t>onsistency of</w:t>
      </w:r>
      <w:r w:rsidR="00AD2578">
        <w:rPr>
          <w:rFonts w:ascii="Segoe UI" w:hAnsi="Segoe UI" w:cs="Segoe UI"/>
          <w:sz w:val="20"/>
          <w:szCs w:val="20"/>
        </w:rPr>
        <w:t xml:space="preserve"> the</w:t>
      </w:r>
      <w:r w:rsidR="00F16BBB" w:rsidRPr="00EE1EF7">
        <w:rPr>
          <w:rFonts w:ascii="Segoe UI" w:hAnsi="Segoe UI" w:cs="Segoe UI"/>
          <w:sz w:val="20"/>
          <w:szCs w:val="20"/>
        </w:rPr>
        <w:t xml:space="preserve"> support</w:t>
      </w:r>
      <w:r w:rsidR="00AD2578">
        <w:rPr>
          <w:rFonts w:ascii="Segoe UI" w:hAnsi="Segoe UI" w:cs="Segoe UI"/>
          <w:sz w:val="20"/>
          <w:szCs w:val="20"/>
        </w:rPr>
        <w:t xml:space="preserve"> provided</w:t>
      </w:r>
    </w:p>
    <w:p w:rsidR="002C557D" w:rsidRDefault="002C557D" w:rsidP="002C557D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</w:p>
    <w:p w:rsidR="00C81DEE" w:rsidRPr="00EE1EF7" w:rsidRDefault="008B03E3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t>Training</w:t>
      </w:r>
    </w:p>
    <w:p w:rsidR="00362A36" w:rsidRDefault="00F16BBB" w:rsidP="002C557D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 xml:space="preserve">More training </w:t>
      </w:r>
      <w:r w:rsidR="00AD2578">
        <w:rPr>
          <w:rFonts w:ascii="Segoe UI" w:hAnsi="Segoe UI" w:cs="Segoe UI"/>
          <w:sz w:val="20"/>
          <w:szCs w:val="20"/>
        </w:rPr>
        <w:t>opportunities e.g. t</w:t>
      </w:r>
      <w:r w:rsidRPr="00EE1EF7">
        <w:rPr>
          <w:rFonts w:ascii="Segoe UI" w:hAnsi="Segoe UI" w:cs="Segoe UI"/>
          <w:sz w:val="20"/>
          <w:szCs w:val="20"/>
        </w:rPr>
        <w:t>wilight training</w:t>
      </w:r>
      <w:r w:rsidR="00AD2578">
        <w:rPr>
          <w:rFonts w:ascii="Segoe UI" w:hAnsi="Segoe UI" w:cs="Segoe UI"/>
          <w:sz w:val="20"/>
          <w:szCs w:val="20"/>
        </w:rPr>
        <w:t xml:space="preserve"> sessions</w:t>
      </w:r>
    </w:p>
    <w:p w:rsidR="002C557D" w:rsidRPr="002C557D" w:rsidRDefault="002C557D" w:rsidP="002C557D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D23D99" w:rsidRDefault="00D23D99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Stakeholder Communication </w:t>
      </w:r>
    </w:p>
    <w:p w:rsidR="00B66CA1" w:rsidRPr="00EE1EF7" w:rsidRDefault="00BC65C5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 example</w:t>
      </w:r>
      <w:r w:rsidR="008E60AC" w:rsidRPr="00EE1EF7">
        <w:rPr>
          <w:rFonts w:ascii="Segoe UI" w:hAnsi="Segoe UI" w:cs="Segoe UI"/>
          <w:sz w:val="20"/>
          <w:szCs w:val="20"/>
        </w:rPr>
        <w:t xml:space="preserve"> s</w:t>
      </w:r>
      <w:r w:rsidR="00AD2578">
        <w:rPr>
          <w:rFonts w:ascii="Segoe UI" w:hAnsi="Segoe UI" w:cs="Segoe UI"/>
          <w:sz w:val="20"/>
          <w:szCs w:val="20"/>
        </w:rPr>
        <w:t>tricter guidance on authority-</w:t>
      </w:r>
      <w:r w:rsidR="00B66CA1" w:rsidRPr="00EE1EF7">
        <w:rPr>
          <w:rFonts w:ascii="Segoe UI" w:hAnsi="Segoe UI" w:cs="Segoe UI"/>
          <w:sz w:val="20"/>
          <w:szCs w:val="20"/>
        </w:rPr>
        <w:t>wide initiatives</w:t>
      </w:r>
      <w:r>
        <w:rPr>
          <w:rFonts w:ascii="Segoe UI" w:hAnsi="Segoe UI" w:cs="Segoe UI"/>
          <w:sz w:val="20"/>
          <w:szCs w:val="20"/>
        </w:rPr>
        <w:t xml:space="preserve"> and informing schools if parents have directly contacted the EPS</w:t>
      </w:r>
      <w:r w:rsidR="00AD2578">
        <w:rPr>
          <w:rFonts w:ascii="Segoe UI" w:hAnsi="Segoe UI" w:cs="Segoe UI"/>
          <w:sz w:val="20"/>
          <w:szCs w:val="20"/>
        </w:rPr>
        <w:t xml:space="preserve"> </w:t>
      </w:r>
    </w:p>
    <w:p w:rsidR="00B66CA1" w:rsidRPr="00EE1EF7" w:rsidRDefault="00B66CA1" w:rsidP="002C557D">
      <w:pPr>
        <w:spacing w:after="0" w:line="276" w:lineRule="auto"/>
        <w:ind w:left="360"/>
        <w:rPr>
          <w:rFonts w:ascii="Segoe UI" w:hAnsi="Segoe UI" w:cs="Segoe UI"/>
          <w:sz w:val="20"/>
          <w:szCs w:val="20"/>
        </w:rPr>
      </w:pPr>
    </w:p>
    <w:p w:rsidR="00B66CA1" w:rsidRPr="00EE1EF7" w:rsidRDefault="00B66CA1" w:rsidP="00EE1EF7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EE1EF7">
        <w:rPr>
          <w:rFonts w:ascii="Segoe UI" w:hAnsi="Segoe UI" w:cs="Segoe UI"/>
          <w:b/>
          <w:sz w:val="20"/>
          <w:szCs w:val="20"/>
        </w:rPr>
        <w:t>None/positive</w:t>
      </w:r>
    </w:p>
    <w:p w:rsidR="00B66CA1" w:rsidRPr="00EE1EF7" w:rsidRDefault="00386CD9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5 respondents said they could not think of any improvements</w:t>
      </w:r>
    </w:p>
    <w:p w:rsidR="00386CD9" w:rsidRPr="00EE1EF7" w:rsidRDefault="00386CD9" w:rsidP="00EE1EF7">
      <w:pPr>
        <w:spacing w:line="276" w:lineRule="auto"/>
        <w:rPr>
          <w:rFonts w:ascii="Segoe UI" w:hAnsi="Segoe UI" w:cs="Segoe UI"/>
          <w:sz w:val="20"/>
          <w:szCs w:val="20"/>
        </w:rPr>
      </w:pPr>
      <w:r w:rsidRPr="00EE1EF7">
        <w:rPr>
          <w:rFonts w:ascii="Segoe UI" w:hAnsi="Segoe UI" w:cs="Segoe UI"/>
          <w:sz w:val="20"/>
          <w:szCs w:val="20"/>
        </w:rPr>
        <w:t>5 respondents</w:t>
      </w:r>
      <w:r w:rsidR="008F7AC3" w:rsidRPr="00EE1EF7">
        <w:rPr>
          <w:rFonts w:ascii="Segoe UI" w:hAnsi="Segoe UI" w:cs="Segoe UI"/>
          <w:sz w:val="20"/>
          <w:szCs w:val="20"/>
        </w:rPr>
        <w:t xml:space="preserve"> were very happy with service, </w:t>
      </w:r>
      <w:r w:rsidR="007B7E77" w:rsidRPr="00EE1EF7">
        <w:rPr>
          <w:rFonts w:ascii="Segoe UI" w:hAnsi="Segoe UI" w:cs="Segoe UI"/>
          <w:sz w:val="20"/>
          <w:szCs w:val="20"/>
        </w:rPr>
        <w:t xml:space="preserve">remarking </w:t>
      </w:r>
      <w:r w:rsidR="008F7AC3" w:rsidRPr="00EE1EF7">
        <w:rPr>
          <w:rFonts w:ascii="Segoe UI" w:hAnsi="Segoe UI" w:cs="Segoe UI"/>
          <w:sz w:val="20"/>
          <w:szCs w:val="20"/>
        </w:rPr>
        <w:t xml:space="preserve">only positive comments </w:t>
      </w:r>
      <w:r w:rsidR="007B7E77" w:rsidRPr="00EE1EF7">
        <w:rPr>
          <w:rFonts w:ascii="Segoe UI" w:hAnsi="Segoe UI" w:cs="Segoe UI"/>
          <w:sz w:val="20"/>
          <w:szCs w:val="20"/>
        </w:rPr>
        <w:t xml:space="preserve">instead of improvement suggestions </w:t>
      </w:r>
      <w:r w:rsidR="0066754C" w:rsidRPr="00EE1EF7">
        <w:rPr>
          <w:rFonts w:ascii="Segoe UI" w:hAnsi="Segoe UI" w:cs="Segoe UI"/>
          <w:sz w:val="20"/>
          <w:szCs w:val="20"/>
        </w:rPr>
        <w:t>(</w:t>
      </w:r>
      <w:r w:rsidRPr="00EE1EF7">
        <w:rPr>
          <w:rFonts w:ascii="Segoe UI" w:hAnsi="Segoe UI" w:cs="Segoe UI"/>
          <w:sz w:val="20"/>
          <w:szCs w:val="20"/>
        </w:rPr>
        <w:t>e.g. ‘I am thrilled with the support I have received’)</w:t>
      </w:r>
    </w:p>
    <w:p w:rsidR="007C6DED" w:rsidRPr="00930827" w:rsidRDefault="007C6DED" w:rsidP="00931DFB">
      <w:pPr>
        <w:rPr>
          <w:rFonts w:ascii="Segoe UI" w:hAnsi="Segoe UI" w:cs="Segoe UI"/>
          <w:sz w:val="20"/>
          <w:szCs w:val="20"/>
        </w:rPr>
      </w:pPr>
    </w:p>
    <w:sectPr w:rsidR="007C6DED" w:rsidRPr="0093082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F4" w:rsidRDefault="00472AF4" w:rsidP="003A36A2">
      <w:pPr>
        <w:spacing w:after="0" w:line="240" w:lineRule="auto"/>
      </w:pPr>
      <w:r>
        <w:separator/>
      </w:r>
    </w:p>
  </w:endnote>
  <w:endnote w:type="continuationSeparator" w:id="0">
    <w:p w:rsidR="00472AF4" w:rsidRDefault="00472AF4" w:rsidP="003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1787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0E3A" w:rsidRDefault="00A80E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80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36A2" w:rsidRDefault="00C45066">
    <w:pPr>
      <w:pStyle w:val="Footer"/>
    </w:pPr>
    <w:r>
      <w:t xml:space="preserve">Fiona Yarrow/Kym Booth May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F4" w:rsidRDefault="00472AF4" w:rsidP="003A36A2">
      <w:pPr>
        <w:spacing w:after="0" w:line="240" w:lineRule="auto"/>
      </w:pPr>
      <w:r>
        <w:separator/>
      </w:r>
    </w:p>
  </w:footnote>
  <w:footnote w:type="continuationSeparator" w:id="0">
    <w:p w:rsidR="00472AF4" w:rsidRDefault="00472AF4" w:rsidP="003A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F7" w:rsidRDefault="00EE1EF7" w:rsidP="00EE1EF7">
    <w:pPr>
      <w:jc w:val="center"/>
      <w:rPr>
        <w:rFonts w:ascii="Segoe UI" w:hAnsi="Segoe UI" w:cs="Segoe UI"/>
        <w:szCs w:val="28"/>
      </w:rPr>
    </w:pPr>
    <w:r w:rsidRPr="00EE1EF7">
      <w:rPr>
        <w:rFonts w:ascii="Segoe UI" w:hAnsi="Segoe UI" w:cs="Segoe UI"/>
        <w:noProof/>
        <w:sz w:val="32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0D218140" wp14:editId="59681D9C">
          <wp:simplePos x="0" y="0"/>
          <wp:positionH relativeFrom="margin">
            <wp:posOffset>1913255</wp:posOffset>
          </wp:positionH>
          <wp:positionV relativeFrom="paragraph">
            <wp:posOffset>-220345</wp:posOffset>
          </wp:positionV>
          <wp:extent cx="1903615" cy="457200"/>
          <wp:effectExtent l="0" t="0" r="1905" b="0"/>
          <wp:wrapNone/>
          <wp:docPr id="6" name="Picture 6" descr="Go to Aberdeenshire Council's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to Aberdeenshire Council's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6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EF7" w:rsidRPr="00EE1EF7" w:rsidRDefault="00EE1EF7" w:rsidP="00EE1EF7">
    <w:pPr>
      <w:jc w:val="center"/>
      <w:rPr>
        <w:rFonts w:ascii="Segoe UI" w:hAnsi="Segoe UI" w:cs="Segoe UI"/>
        <w:szCs w:val="28"/>
      </w:rPr>
    </w:pPr>
    <w:r w:rsidRPr="00EE1EF7">
      <w:rPr>
        <w:rFonts w:ascii="Segoe UI" w:hAnsi="Segoe UI" w:cs="Segoe UI"/>
        <w:szCs w:val="28"/>
      </w:rPr>
      <w:t>Aberdeenshire Educational Psychology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3A1B"/>
    <w:multiLevelType w:val="hybridMultilevel"/>
    <w:tmpl w:val="C6146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F73F3"/>
    <w:multiLevelType w:val="hybridMultilevel"/>
    <w:tmpl w:val="10E8E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40BD4"/>
    <w:multiLevelType w:val="hybridMultilevel"/>
    <w:tmpl w:val="039E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19AB"/>
    <w:multiLevelType w:val="hybridMultilevel"/>
    <w:tmpl w:val="B308A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E7E48"/>
    <w:multiLevelType w:val="hybridMultilevel"/>
    <w:tmpl w:val="1A92A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6946"/>
    <w:multiLevelType w:val="hybridMultilevel"/>
    <w:tmpl w:val="FBAA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3585"/>
    <w:multiLevelType w:val="hybridMultilevel"/>
    <w:tmpl w:val="F43C5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F9449E"/>
    <w:multiLevelType w:val="hybridMultilevel"/>
    <w:tmpl w:val="3376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A724B"/>
    <w:multiLevelType w:val="hybridMultilevel"/>
    <w:tmpl w:val="FEF4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50D96"/>
    <w:multiLevelType w:val="hybridMultilevel"/>
    <w:tmpl w:val="7F70541E"/>
    <w:lvl w:ilvl="0" w:tplc="365A988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4A5C7A"/>
    <w:multiLevelType w:val="hybridMultilevel"/>
    <w:tmpl w:val="3D48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74AF1"/>
    <w:multiLevelType w:val="hybridMultilevel"/>
    <w:tmpl w:val="9414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85428"/>
    <w:multiLevelType w:val="hybridMultilevel"/>
    <w:tmpl w:val="6A5E3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B40B84"/>
    <w:multiLevelType w:val="hybridMultilevel"/>
    <w:tmpl w:val="F11AF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755A3"/>
    <w:multiLevelType w:val="hybridMultilevel"/>
    <w:tmpl w:val="3E7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72695"/>
    <w:multiLevelType w:val="hybridMultilevel"/>
    <w:tmpl w:val="E5E06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64C"/>
    <w:multiLevelType w:val="hybridMultilevel"/>
    <w:tmpl w:val="5C127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78F9"/>
    <w:multiLevelType w:val="hybridMultilevel"/>
    <w:tmpl w:val="D92C1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92145"/>
    <w:multiLevelType w:val="hybridMultilevel"/>
    <w:tmpl w:val="53B47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18"/>
  </w:num>
  <w:num w:numId="9">
    <w:abstractNumId w:val="17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A2"/>
    <w:rsid w:val="00012F70"/>
    <w:rsid w:val="00015848"/>
    <w:rsid w:val="000360B4"/>
    <w:rsid w:val="00037124"/>
    <w:rsid w:val="00037BA8"/>
    <w:rsid w:val="000528D7"/>
    <w:rsid w:val="00053121"/>
    <w:rsid w:val="000805C0"/>
    <w:rsid w:val="000846D9"/>
    <w:rsid w:val="00084F44"/>
    <w:rsid w:val="00085324"/>
    <w:rsid w:val="0009129A"/>
    <w:rsid w:val="00096E2D"/>
    <w:rsid w:val="00100A3A"/>
    <w:rsid w:val="00102D14"/>
    <w:rsid w:val="001042EE"/>
    <w:rsid w:val="00153FE4"/>
    <w:rsid w:val="0015617B"/>
    <w:rsid w:val="00164BB8"/>
    <w:rsid w:val="001668CC"/>
    <w:rsid w:val="00184D37"/>
    <w:rsid w:val="00195C2C"/>
    <w:rsid w:val="00196670"/>
    <w:rsid w:val="001A7952"/>
    <w:rsid w:val="001B29B0"/>
    <w:rsid w:val="001D3BBF"/>
    <w:rsid w:val="001F240C"/>
    <w:rsid w:val="001F6892"/>
    <w:rsid w:val="00206D5F"/>
    <w:rsid w:val="002610C8"/>
    <w:rsid w:val="002653F0"/>
    <w:rsid w:val="00265F58"/>
    <w:rsid w:val="0026623B"/>
    <w:rsid w:val="00281439"/>
    <w:rsid w:val="00283443"/>
    <w:rsid w:val="002A2E72"/>
    <w:rsid w:val="002C2C2D"/>
    <w:rsid w:val="002C557D"/>
    <w:rsid w:val="002E024E"/>
    <w:rsid w:val="00305047"/>
    <w:rsid w:val="00343E4E"/>
    <w:rsid w:val="00347692"/>
    <w:rsid w:val="00350875"/>
    <w:rsid w:val="00362A36"/>
    <w:rsid w:val="00365197"/>
    <w:rsid w:val="003654B9"/>
    <w:rsid w:val="00377D43"/>
    <w:rsid w:val="00381079"/>
    <w:rsid w:val="0038181D"/>
    <w:rsid w:val="00381E06"/>
    <w:rsid w:val="0038329A"/>
    <w:rsid w:val="00386CD9"/>
    <w:rsid w:val="0039279B"/>
    <w:rsid w:val="003A22EA"/>
    <w:rsid w:val="003A36A2"/>
    <w:rsid w:val="003B04BC"/>
    <w:rsid w:val="003C34B2"/>
    <w:rsid w:val="003C57A3"/>
    <w:rsid w:val="003D043E"/>
    <w:rsid w:val="003D651B"/>
    <w:rsid w:val="003D6EC5"/>
    <w:rsid w:val="003E7F7B"/>
    <w:rsid w:val="00401215"/>
    <w:rsid w:val="004022F6"/>
    <w:rsid w:val="0040563B"/>
    <w:rsid w:val="00413D91"/>
    <w:rsid w:val="00421520"/>
    <w:rsid w:val="00431C59"/>
    <w:rsid w:val="0046411B"/>
    <w:rsid w:val="00466C65"/>
    <w:rsid w:val="00472AF4"/>
    <w:rsid w:val="00482478"/>
    <w:rsid w:val="00484E85"/>
    <w:rsid w:val="004D07F2"/>
    <w:rsid w:val="004D1B4F"/>
    <w:rsid w:val="004E083B"/>
    <w:rsid w:val="00512E1E"/>
    <w:rsid w:val="005177D0"/>
    <w:rsid w:val="00520CF7"/>
    <w:rsid w:val="005536BE"/>
    <w:rsid w:val="005B3AF2"/>
    <w:rsid w:val="005D5E4D"/>
    <w:rsid w:val="00617E4E"/>
    <w:rsid w:val="00622062"/>
    <w:rsid w:val="0062486B"/>
    <w:rsid w:val="006315AA"/>
    <w:rsid w:val="006355D7"/>
    <w:rsid w:val="00642F0D"/>
    <w:rsid w:val="0064581B"/>
    <w:rsid w:val="0066754C"/>
    <w:rsid w:val="006B1FF7"/>
    <w:rsid w:val="006B4443"/>
    <w:rsid w:val="006B4504"/>
    <w:rsid w:val="006B5D05"/>
    <w:rsid w:val="006E167B"/>
    <w:rsid w:val="006E608F"/>
    <w:rsid w:val="006F359A"/>
    <w:rsid w:val="006F7D21"/>
    <w:rsid w:val="0071000D"/>
    <w:rsid w:val="007347CB"/>
    <w:rsid w:val="00742933"/>
    <w:rsid w:val="007558C1"/>
    <w:rsid w:val="00771ED4"/>
    <w:rsid w:val="00776865"/>
    <w:rsid w:val="0078223B"/>
    <w:rsid w:val="007A07C0"/>
    <w:rsid w:val="007A1291"/>
    <w:rsid w:val="007B44CF"/>
    <w:rsid w:val="007B5FB8"/>
    <w:rsid w:val="007B6D9A"/>
    <w:rsid w:val="007B7E77"/>
    <w:rsid w:val="007C50FB"/>
    <w:rsid w:val="007C6DED"/>
    <w:rsid w:val="007F0A2C"/>
    <w:rsid w:val="00801695"/>
    <w:rsid w:val="0081385B"/>
    <w:rsid w:val="00835ADF"/>
    <w:rsid w:val="008607D3"/>
    <w:rsid w:val="00861BF7"/>
    <w:rsid w:val="00865244"/>
    <w:rsid w:val="00866E9B"/>
    <w:rsid w:val="008964C2"/>
    <w:rsid w:val="008A2CB8"/>
    <w:rsid w:val="008B03E3"/>
    <w:rsid w:val="008B3F2D"/>
    <w:rsid w:val="008C11E3"/>
    <w:rsid w:val="008E2050"/>
    <w:rsid w:val="008E47FD"/>
    <w:rsid w:val="008E60AC"/>
    <w:rsid w:val="008E61F5"/>
    <w:rsid w:val="008F073F"/>
    <w:rsid w:val="008F77D4"/>
    <w:rsid w:val="008F7AC3"/>
    <w:rsid w:val="00930827"/>
    <w:rsid w:val="00931DFB"/>
    <w:rsid w:val="00940B7B"/>
    <w:rsid w:val="00953AEF"/>
    <w:rsid w:val="00954432"/>
    <w:rsid w:val="00955AFC"/>
    <w:rsid w:val="0097182B"/>
    <w:rsid w:val="00972573"/>
    <w:rsid w:val="009B69DC"/>
    <w:rsid w:val="009B72D8"/>
    <w:rsid w:val="009C27D9"/>
    <w:rsid w:val="009C3F63"/>
    <w:rsid w:val="009F289D"/>
    <w:rsid w:val="009F494E"/>
    <w:rsid w:val="00A27421"/>
    <w:rsid w:val="00A52D3D"/>
    <w:rsid w:val="00A551D9"/>
    <w:rsid w:val="00A614A6"/>
    <w:rsid w:val="00A6632A"/>
    <w:rsid w:val="00A80E3A"/>
    <w:rsid w:val="00AB1B8E"/>
    <w:rsid w:val="00AC09CD"/>
    <w:rsid w:val="00AD2578"/>
    <w:rsid w:val="00AD3092"/>
    <w:rsid w:val="00AF0728"/>
    <w:rsid w:val="00AF4110"/>
    <w:rsid w:val="00B024BE"/>
    <w:rsid w:val="00B13524"/>
    <w:rsid w:val="00B20400"/>
    <w:rsid w:val="00B2475A"/>
    <w:rsid w:val="00B35ECD"/>
    <w:rsid w:val="00B45F85"/>
    <w:rsid w:val="00B54A3B"/>
    <w:rsid w:val="00B66CA1"/>
    <w:rsid w:val="00B82BC9"/>
    <w:rsid w:val="00B93F8A"/>
    <w:rsid w:val="00B956C5"/>
    <w:rsid w:val="00B978A9"/>
    <w:rsid w:val="00BC25F6"/>
    <w:rsid w:val="00BC65C5"/>
    <w:rsid w:val="00BC67E8"/>
    <w:rsid w:val="00BD70DA"/>
    <w:rsid w:val="00BE4674"/>
    <w:rsid w:val="00C05403"/>
    <w:rsid w:val="00C22DE9"/>
    <w:rsid w:val="00C35917"/>
    <w:rsid w:val="00C432D6"/>
    <w:rsid w:val="00C433A4"/>
    <w:rsid w:val="00C44CB8"/>
    <w:rsid w:val="00C45066"/>
    <w:rsid w:val="00C50E4D"/>
    <w:rsid w:val="00C53176"/>
    <w:rsid w:val="00C60545"/>
    <w:rsid w:val="00C81DEE"/>
    <w:rsid w:val="00C95754"/>
    <w:rsid w:val="00CD00D6"/>
    <w:rsid w:val="00CD6741"/>
    <w:rsid w:val="00CE01B6"/>
    <w:rsid w:val="00CE1462"/>
    <w:rsid w:val="00CE6EBA"/>
    <w:rsid w:val="00CF2EDF"/>
    <w:rsid w:val="00D02258"/>
    <w:rsid w:val="00D042A2"/>
    <w:rsid w:val="00D23D99"/>
    <w:rsid w:val="00D3668E"/>
    <w:rsid w:val="00D56DB2"/>
    <w:rsid w:val="00D92F1E"/>
    <w:rsid w:val="00D9404F"/>
    <w:rsid w:val="00D97E27"/>
    <w:rsid w:val="00DA2D66"/>
    <w:rsid w:val="00DB6633"/>
    <w:rsid w:val="00DC0479"/>
    <w:rsid w:val="00DC10CF"/>
    <w:rsid w:val="00DC2374"/>
    <w:rsid w:val="00DC270E"/>
    <w:rsid w:val="00DD155D"/>
    <w:rsid w:val="00DD4931"/>
    <w:rsid w:val="00E13423"/>
    <w:rsid w:val="00E21728"/>
    <w:rsid w:val="00E32DFA"/>
    <w:rsid w:val="00E53727"/>
    <w:rsid w:val="00E5480A"/>
    <w:rsid w:val="00E66E08"/>
    <w:rsid w:val="00E67211"/>
    <w:rsid w:val="00E67725"/>
    <w:rsid w:val="00E9047C"/>
    <w:rsid w:val="00E92856"/>
    <w:rsid w:val="00EA29D3"/>
    <w:rsid w:val="00EB33D4"/>
    <w:rsid w:val="00EE1EF7"/>
    <w:rsid w:val="00F0703F"/>
    <w:rsid w:val="00F16BBB"/>
    <w:rsid w:val="00F218BB"/>
    <w:rsid w:val="00F353BF"/>
    <w:rsid w:val="00F43F63"/>
    <w:rsid w:val="00F53105"/>
    <w:rsid w:val="00F53428"/>
    <w:rsid w:val="00F53DA8"/>
    <w:rsid w:val="00F66DC6"/>
    <w:rsid w:val="00F76DB7"/>
    <w:rsid w:val="00F806CA"/>
    <w:rsid w:val="00F82D49"/>
    <w:rsid w:val="00F850CB"/>
    <w:rsid w:val="00F95813"/>
    <w:rsid w:val="00F9698E"/>
    <w:rsid w:val="00FA1BF0"/>
    <w:rsid w:val="00FC004D"/>
    <w:rsid w:val="00FC5B13"/>
    <w:rsid w:val="00FC6939"/>
    <w:rsid w:val="00FC6A0D"/>
    <w:rsid w:val="00FD6344"/>
    <w:rsid w:val="00FD648D"/>
    <w:rsid w:val="00FE45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7BA34-266F-4518-B306-2A504E77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A2"/>
  </w:style>
  <w:style w:type="paragraph" w:styleId="Footer">
    <w:name w:val="footer"/>
    <w:basedOn w:val="Normal"/>
    <w:link w:val="FooterChar"/>
    <w:uiPriority w:val="99"/>
    <w:unhideWhenUsed/>
    <w:rsid w:val="003A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A2"/>
  </w:style>
  <w:style w:type="paragraph" w:styleId="ListParagraph">
    <w:name w:val="List Paragraph"/>
    <w:basedOn w:val="Normal"/>
    <w:uiPriority w:val="34"/>
    <w:qFormat/>
    <w:rsid w:val="00080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0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booth\Documents\Project%20work\Head%20teacher%20Consultations%20-%20F.Y%20project\Report\Q2%20and%20Q3%20them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booth\Documents\Project%20work\Head%20teacher%20Consultations%20-%20F.Y%20project\Report\Q2%20and%20Q3%20them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do you appreciate most about the work of the EPS?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Sheet1!$B$43</c:f>
              <c:strCache>
                <c:ptCount val="1"/>
                <c:pt idx="0">
                  <c:v>No. of responses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Sheet1!$A$44:$A$48</c:f>
              <c:strCache>
                <c:ptCount val="5"/>
                <c:pt idx="0">
                  <c:v>Consultation</c:v>
                </c:pt>
                <c:pt idx="1">
                  <c:v>Training</c:v>
                </c:pt>
                <c:pt idx="2">
                  <c:v>Accessibility</c:v>
                </c:pt>
                <c:pt idx="3">
                  <c:v>Intervention/assessment</c:v>
                </c:pt>
                <c:pt idx="4">
                  <c:v>Relationship</c:v>
                </c:pt>
              </c:strCache>
            </c:strRef>
          </c:cat>
          <c:val>
            <c:numRef>
              <c:f>Sheet1!$B$44:$B$48</c:f>
              <c:numCache>
                <c:formatCode>General</c:formatCode>
                <c:ptCount val="5"/>
                <c:pt idx="0">
                  <c:v>46</c:v>
                </c:pt>
                <c:pt idx="1">
                  <c:v>16</c:v>
                </c:pt>
                <c:pt idx="2">
                  <c:v>11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48501368"/>
        <c:axId val="248291720"/>
      </c:barChart>
      <c:catAx>
        <c:axId val="248501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Theme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8291720"/>
        <c:crosses val="autoZero"/>
        <c:auto val="1"/>
        <c:lblAlgn val="ctr"/>
        <c:lblOffset val="100"/>
        <c:noMultiLvlLbl val="0"/>
      </c:catAx>
      <c:valAx>
        <c:axId val="248291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No.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8501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one improvement would you most welcome?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Sheet1!$B$18</c:f>
              <c:strCache>
                <c:ptCount val="1"/>
                <c:pt idx="0">
                  <c:v>No. of responses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Sheet1!$A$19:$A$25</c:f>
              <c:strCache>
                <c:ptCount val="6"/>
                <c:pt idx="0">
                  <c:v>Time</c:v>
                </c:pt>
                <c:pt idx="1">
                  <c:v>Direct stakeholder work</c:v>
                </c:pt>
                <c:pt idx="2">
                  <c:v>Continuity</c:v>
                </c:pt>
                <c:pt idx="3">
                  <c:v>Training</c:v>
                </c:pt>
                <c:pt idx="4">
                  <c:v>Stakeholder communication</c:v>
                </c:pt>
                <c:pt idx="5">
                  <c:v>No improvement/positive</c:v>
                </c:pt>
              </c:strCache>
            </c:strRef>
          </c:cat>
          <c:val>
            <c:numRef>
              <c:f>Sheet1!$B$19:$B$25</c:f>
              <c:numCache>
                <c:formatCode>General</c:formatCode>
                <c:ptCount val="7"/>
                <c:pt idx="0">
                  <c:v>20</c:v>
                </c:pt>
                <c:pt idx="1">
                  <c:v>24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10695464"/>
        <c:axId val="316066248"/>
      </c:barChart>
      <c:catAx>
        <c:axId val="310695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Theme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066248"/>
        <c:crosses val="autoZero"/>
        <c:auto val="1"/>
        <c:lblAlgn val="ctr"/>
        <c:lblOffset val="100"/>
        <c:noMultiLvlLbl val="0"/>
      </c:catAx>
      <c:valAx>
        <c:axId val="31606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No.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695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99B1-A994-48BC-86E1-9B4CB856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Booth</dc:creator>
  <cp:keywords/>
  <dc:description/>
  <cp:lastModifiedBy>Kym Booth</cp:lastModifiedBy>
  <cp:revision>21</cp:revision>
  <dcterms:created xsi:type="dcterms:W3CDTF">2015-07-30T08:06:00Z</dcterms:created>
  <dcterms:modified xsi:type="dcterms:W3CDTF">2015-08-03T14:30:00Z</dcterms:modified>
</cp:coreProperties>
</file>